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768" w:right="0" w:firstLine="320" w:firstLineChars="10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2019年中国建筑设计行业秋季院</w:t>
      </w:r>
      <w:r>
        <w:rPr>
          <w:rFonts w:hint="eastAsia" w:ascii="黑体" w:eastAsia="黑体"/>
          <w:sz w:val="32"/>
        </w:rPr>
        <w:t>长论坛回执</w:t>
      </w:r>
    </w:p>
    <w:p>
      <w:pPr>
        <w:pStyle w:val="3"/>
        <w:ind w:left="0"/>
        <w:rPr>
          <w:rFonts w:ascii="黑体"/>
          <w:sz w:val="20"/>
        </w:rPr>
      </w:pPr>
    </w:p>
    <w:p>
      <w:pPr>
        <w:pStyle w:val="3"/>
        <w:spacing w:before="8"/>
        <w:ind w:left="0"/>
        <w:rPr>
          <w:rFonts w:ascii="黑体"/>
          <w:sz w:val="19"/>
        </w:rPr>
      </w:pPr>
    </w:p>
    <w:tbl>
      <w:tblPr>
        <w:tblStyle w:val="4"/>
        <w:tblW w:w="8268" w:type="dxa"/>
        <w:tblInd w:w="2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260"/>
        <w:gridCol w:w="82"/>
        <w:gridCol w:w="257"/>
        <w:gridCol w:w="1170"/>
        <w:gridCol w:w="1721"/>
        <w:gridCol w:w="425"/>
        <w:gridCol w:w="826"/>
        <w:gridCol w:w="419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95" w:type="dxa"/>
            <w:tcBorders>
              <w:bottom w:val="single" w:color="000000" w:sz="6" w:space="0"/>
              <w:right w:val="nil"/>
            </w:tcBorders>
          </w:tcPr>
          <w:p>
            <w:pPr>
              <w:pStyle w:val="8"/>
              <w:spacing w:before="161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</w:tc>
        <w:tc>
          <w:tcPr>
            <w:tcW w:w="342" w:type="dxa"/>
            <w:gridSpan w:val="2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161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257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74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9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2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地</w:t>
            </w:r>
          </w:p>
        </w:tc>
        <w:tc>
          <w:tcPr>
            <w:tcW w:w="3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162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址</w:t>
            </w:r>
          </w:p>
        </w:tc>
        <w:tc>
          <w:tcPr>
            <w:tcW w:w="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5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2"/>
              <w:ind w:left="102"/>
              <w:rPr>
                <w:sz w:val="21"/>
              </w:rPr>
            </w:pPr>
            <w:r>
              <w:rPr>
                <w:sz w:val="21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9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1"/>
              <w:ind w:left="279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1"/>
              <w:ind w:left="573" w:right="567"/>
              <w:jc w:val="center"/>
              <w:rPr>
                <w:sz w:val="21"/>
              </w:rPr>
            </w:pPr>
            <w:r>
              <w:rPr>
                <w:sz w:val="21"/>
              </w:rPr>
              <w:t>手 机</w:t>
            </w: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68" w:type="dxa"/>
            <w:gridSpan w:val="10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62"/>
              <w:ind w:left="3482" w:right="3476"/>
              <w:jc w:val="center"/>
              <w:rPr>
                <w:sz w:val="21"/>
              </w:rPr>
            </w:pPr>
            <w:r>
              <w:rPr>
                <w:sz w:val="21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95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spacing w:before="161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3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161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1"/>
              <w:ind w:left="317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61"/>
              <w:ind w:left="573" w:right="567"/>
              <w:jc w:val="center"/>
              <w:rPr>
                <w:sz w:val="21"/>
              </w:rPr>
            </w:pPr>
            <w:r>
              <w:rPr>
                <w:sz w:val="21"/>
              </w:rPr>
              <w:t>职 务</w:t>
            </w: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61"/>
              <w:ind w:left="1804" w:right="1801"/>
              <w:jc w:val="center"/>
              <w:rPr>
                <w:sz w:val="21"/>
              </w:rPr>
            </w:pPr>
            <w:r>
              <w:rPr>
                <w:sz w:val="21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9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9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9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9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94" w:type="dxa"/>
            <w:gridSpan w:val="4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5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spacing w:before="1"/>
              <w:rPr>
                <w:rFonts w:ascii="黑体"/>
                <w:sz w:val="26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房间</w:t>
            </w:r>
          </w:p>
        </w:tc>
        <w:tc>
          <w:tcPr>
            <w:tcW w:w="82" w:type="dxa"/>
            <w:tcBorders>
              <w:bottom w:val="single" w:color="000000" w:sz="6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1"/>
              <w:rPr>
                <w:rFonts w:ascii="黑体"/>
                <w:sz w:val="26"/>
              </w:rPr>
            </w:pPr>
          </w:p>
          <w:p>
            <w:pPr>
              <w:pStyle w:val="8"/>
              <w:ind w:left="29"/>
              <w:rPr>
                <w:sz w:val="21"/>
              </w:rPr>
            </w:pPr>
            <w:r>
              <w:rPr>
                <w:sz w:val="21"/>
              </w:rPr>
              <w:t>单间</w:t>
            </w:r>
            <w:r>
              <w:rPr>
                <w:rFonts w:ascii="Calibri" w:eastAsia="Calibri"/>
                <w:sz w:val="21"/>
              </w:rPr>
              <w:t>/</w:t>
            </w:r>
            <w:r>
              <w:rPr>
                <w:sz w:val="21"/>
              </w:rPr>
              <w:t>标间均：</w:t>
            </w:r>
          </w:p>
        </w:tc>
        <w:tc>
          <w:tcPr>
            <w:tcW w:w="1721" w:type="dxa"/>
            <w:tcBorders>
              <w:left w:val="nil"/>
              <w:bottom w:val="single" w:color="000000" w:sz="6" w:space="0"/>
            </w:tcBorders>
          </w:tcPr>
          <w:p>
            <w:pPr>
              <w:pStyle w:val="8"/>
              <w:spacing w:before="1"/>
              <w:rPr>
                <w:rFonts w:ascii="黑体"/>
                <w:sz w:val="26"/>
              </w:rPr>
            </w:pPr>
          </w:p>
          <w:p>
            <w:pPr>
              <w:pStyle w:val="8"/>
              <w:ind w:left="364"/>
              <w:rPr>
                <w:sz w:val="21"/>
              </w:rPr>
            </w:pPr>
            <w:r>
              <w:rPr>
                <w:sz w:val="21"/>
              </w:rPr>
              <w:t>元（含双早）</w:t>
            </w:r>
          </w:p>
        </w:tc>
        <w:tc>
          <w:tcPr>
            <w:tcW w:w="4183" w:type="dxa"/>
            <w:gridSpan w:val="4"/>
            <w:tcBorders>
              <w:bottom w:val="single" w:color="000000" w:sz="6" w:space="0"/>
            </w:tcBorders>
          </w:tcPr>
          <w:p>
            <w:pPr>
              <w:pStyle w:val="8"/>
              <w:tabs>
                <w:tab w:val="left" w:pos="1364"/>
                <w:tab w:val="left" w:pos="2941"/>
              </w:tabs>
              <w:spacing w:before="99"/>
              <w:ind w:left="104"/>
              <w:rPr>
                <w:sz w:val="21"/>
              </w:rPr>
            </w:pPr>
            <w:r>
              <w:rPr>
                <w:sz w:val="21"/>
              </w:rPr>
              <w:t>单间数量（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）标间数量（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）入住时间</w:t>
            </w:r>
          </w:p>
          <w:p>
            <w:pPr>
              <w:pStyle w:val="8"/>
              <w:spacing w:before="6"/>
              <w:rPr>
                <w:rFonts w:ascii="黑体"/>
                <w:sz w:val="15"/>
              </w:rPr>
            </w:pPr>
          </w:p>
          <w:p>
            <w:pPr>
              <w:pStyle w:val="8"/>
              <w:tabs>
                <w:tab w:val="left" w:pos="944"/>
              </w:tabs>
              <w:ind w:left="10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364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6"/>
              </w:rPr>
            </w:pPr>
          </w:p>
          <w:p>
            <w:pPr>
              <w:pStyle w:val="8"/>
              <w:ind w:left="339"/>
              <w:rPr>
                <w:sz w:val="21"/>
              </w:rPr>
            </w:pPr>
            <w:r>
              <w:rPr>
                <w:sz w:val="21"/>
              </w:rPr>
              <w:t>会议指定收款单位</w:t>
            </w:r>
          </w:p>
        </w:tc>
        <w:tc>
          <w:tcPr>
            <w:tcW w:w="5904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tabs>
                <w:tab w:val="left" w:pos="524"/>
              </w:tabs>
              <w:spacing w:before="21" w:line="278" w:lineRule="auto"/>
              <w:ind w:left="104" w:right="1589"/>
              <w:rPr>
                <w:sz w:val="21"/>
              </w:rPr>
            </w:pPr>
            <w:r>
              <w:rPr>
                <w:sz w:val="21"/>
              </w:rPr>
              <w:t>户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名：北京环宇慧通咨询服务有限责任公司</w:t>
            </w:r>
            <w:r>
              <w:rPr>
                <w:sz w:val="21"/>
              </w:rPr>
              <w:t>开户行：工行北京厢红旗支行</w:t>
            </w:r>
          </w:p>
          <w:p>
            <w:pPr>
              <w:pStyle w:val="8"/>
              <w:tabs>
                <w:tab w:val="left" w:pos="524"/>
              </w:tabs>
              <w:spacing w:line="269" w:lineRule="exact"/>
              <w:ind w:left="104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号：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Calibri" w:eastAsia="Calibri"/>
                <w:sz w:val="21"/>
              </w:rPr>
              <w:t>0200 2166 0902</w:t>
            </w:r>
            <w:r>
              <w:rPr>
                <w:rFonts w:ascii="Calibri" w:eastAsia="Calibri"/>
                <w:spacing w:val="-1"/>
                <w:sz w:val="21"/>
              </w:rPr>
              <w:t xml:space="preserve"> </w:t>
            </w:r>
            <w:r>
              <w:rPr>
                <w:rFonts w:ascii="Calibri" w:eastAsia="Calibri"/>
                <w:sz w:val="21"/>
              </w:rPr>
              <w:t>4527 181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64" w:type="dxa"/>
            <w:gridSpan w:val="5"/>
            <w:vMerge w:val="restart"/>
            <w:tcBorders>
              <w:top w:val="single" w:color="000000" w:sz="6" w:space="0"/>
            </w:tcBorders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ind w:left="759"/>
              <w:rPr>
                <w:sz w:val="21"/>
              </w:rPr>
            </w:pPr>
            <w:r>
              <w:rPr>
                <w:sz w:val="21"/>
              </w:rPr>
              <w:t>开票类别</w:t>
            </w:r>
          </w:p>
        </w:tc>
        <w:tc>
          <w:tcPr>
            <w:tcW w:w="5904" w:type="dxa"/>
            <w:gridSpan w:val="5"/>
            <w:tcBorders>
              <w:top w:val="single" w:color="000000" w:sz="6" w:space="0"/>
            </w:tcBorders>
          </w:tcPr>
          <w:p>
            <w:pPr>
              <w:pStyle w:val="8"/>
              <w:tabs>
                <w:tab w:val="left" w:pos="2835"/>
                <w:tab w:val="left" w:pos="3570"/>
                <w:tab w:val="left" w:pos="5250"/>
              </w:tabs>
              <w:spacing w:before="100"/>
              <w:ind w:left="104"/>
              <w:rPr>
                <w:sz w:val="21"/>
              </w:rPr>
            </w:pPr>
            <w:r>
              <w:rPr>
                <w:sz w:val="21"/>
              </w:rPr>
              <w:t>发票类别：普通增值税（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专项增值税（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6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</w:tcPr>
          <w:p>
            <w:pPr>
              <w:pStyle w:val="8"/>
              <w:tabs>
                <w:tab w:val="left" w:pos="2245"/>
                <w:tab w:val="left" w:pos="2739"/>
                <w:tab w:val="left" w:pos="3968"/>
                <w:tab w:val="left" w:pos="4460"/>
                <w:tab w:val="left" w:pos="5689"/>
              </w:tabs>
              <w:spacing w:before="99"/>
              <w:ind w:left="104" w:right="-15"/>
              <w:rPr>
                <w:sz w:val="21"/>
              </w:rPr>
            </w:pPr>
            <w:r>
              <w:rPr>
                <w:sz w:val="21"/>
              </w:rPr>
              <w:t>开票内容</w:t>
            </w:r>
            <w:r>
              <w:rPr>
                <w:spacing w:val="-29"/>
                <w:sz w:val="21"/>
              </w:rPr>
              <w:t>：</w:t>
            </w:r>
            <w:r>
              <w:rPr>
                <w:sz w:val="21"/>
              </w:rPr>
              <w:t>会务</w:t>
            </w:r>
            <w:r>
              <w:rPr>
                <w:spacing w:val="-32"/>
                <w:sz w:val="21"/>
              </w:rPr>
              <w:t>费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会议</w:t>
            </w:r>
            <w:r>
              <w:rPr>
                <w:spacing w:val="-32"/>
                <w:sz w:val="21"/>
              </w:rPr>
              <w:t>费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培训</w:t>
            </w:r>
            <w:r>
              <w:rPr>
                <w:spacing w:val="-32"/>
                <w:sz w:val="21"/>
              </w:rPr>
              <w:t>费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64" w:type="dxa"/>
            <w:gridSpan w:val="5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52"/>
              <w:ind w:left="759"/>
              <w:rPr>
                <w:sz w:val="21"/>
              </w:rPr>
            </w:pPr>
            <w:r>
              <w:rPr>
                <w:sz w:val="21"/>
              </w:rPr>
              <w:t>开票信息</w:t>
            </w:r>
          </w:p>
          <w:p>
            <w:pPr>
              <w:pStyle w:val="8"/>
              <w:spacing w:before="7"/>
              <w:rPr>
                <w:rFonts w:ascii="黑体"/>
                <w:sz w:val="15"/>
              </w:rPr>
            </w:pPr>
          </w:p>
          <w:p>
            <w:pPr>
              <w:pStyle w:val="8"/>
              <w:spacing w:line="417" w:lineRule="auto"/>
              <w:ind w:left="107" w:right="-15" w:firstLine="129"/>
              <w:rPr>
                <w:sz w:val="21"/>
              </w:rPr>
            </w:pPr>
            <w:r>
              <w:rPr>
                <w:sz w:val="21"/>
              </w:rPr>
              <w:t>（备注：请务必将发Word</w:t>
            </w:r>
            <w:r>
              <w:rPr>
                <w:spacing w:val="-8"/>
                <w:sz w:val="21"/>
              </w:rPr>
              <w:t xml:space="preserve"> 版开票信息一并发</w:t>
            </w:r>
            <w:r>
              <w:rPr>
                <w:spacing w:val="-10"/>
                <w:sz w:val="21"/>
              </w:rPr>
              <w:t>邮件过来，以免开错票</w:t>
            </w:r>
            <w:r>
              <w:rPr>
                <w:sz w:val="21"/>
              </w:rPr>
              <w:t>）</w:t>
            </w:r>
          </w:p>
        </w:tc>
        <w:tc>
          <w:tcPr>
            <w:tcW w:w="5904" w:type="dxa"/>
            <w:gridSpan w:val="5"/>
            <w:tcBorders>
              <w:bottom w:val="single" w:color="000000" w:sz="6" w:space="0"/>
            </w:tcBorders>
          </w:tcPr>
          <w:p>
            <w:pPr>
              <w:pStyle w:val="8"/>
              <w:spacing w:before="99"/>
              <w:ind w:left="104"/>
              <w:rPr>
                <w:sz w:val="21"/>
              </w:rPr>
            </w:pPr>
            <w:r>
              <w:rPr>
                <w:sz w:val="21"/>
              </w:rPr>
              <w:t>抬头（务必准确）：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6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9"/>
              <w:ind w:left="104"/>
              <w:rPr>
                <w:sz w:val="21"/>
              </w:rPr>
            </w:pPr>
            <w:r>
              <w:rPr>
                <w:sz w:val="21"/>
              </w:rPr>
              <w:t>税号：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6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98"/>
              <w:ind w:left="104"/>
              <w:rPr>
                <w:sz w:val="21"/>
              </w:rPr>
            </w:pPr>
            <w:r>
              <w:rPr>
                <w:sz w:val="21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6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6" w:space="0"/>
            </w:tcBorders>
          </w:tcPr>
          <w:p>
            <w:pPr>
              <w:pStyle w:val="8"/>
              <w:spacing w:before="102"/>
              <w:ind w:left="104"/>
              <w:rPr>
                <w:sz w:val="21"/>
              </w:rPr>
            </w:pPr>
            <w:r>
              <w:rPr>
                <w:sz w:val="21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6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4" w:type="dxa"/>
            <w:gridSpan w:val="5"/>
          </w:tcPr>
          <w:p>
            <w:pPr>
              <w:pStyle w:val="8"/>
              <w:tabs>
                <w:tab w:val="left" w:pos="3150"/>
              </w:tabs>
              <w:spacing w:before="142"/>
              <w:ind w:left="104"/>
              <w:rPr>
                <w:sz w:val="21"/>
              </w:rPr>
            </w:pPr>
            <w:r>
              <w:rPr>
                <w:sz w:val="21"/>
              </w:rPr>
              <w:t>开户行：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64" w:type="dxa"/>
            <w:gridSpan w:val="5"/>
            <w:tcBorders>
              <w:bottom w:val="single" w:color="000000" w:sz="6" w:space="0"/>
            </w:tcBorders>
          </w:tcPr>
          <w:p>
            <w:pPr>
              <w:pStyle w:val="8"/>
              <w:spacing w:before="136"/>
              <w:ind w:left="812"/>
              <w:rPr>
                <w:sz w:val="21"/>
              </w:rPr>
            </w:pPr>
            <w:r>
              <w:rPr>
                <w:sz w:val="21"/>
              </w:rPr>
              <w:t>发票收件人</w:t>
            </w:r>
          </w:p>
        </w:tc>
        <w:tc>
          <w:tcPr>
            <w:tcW w:w="2146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bottom w:val="single" w:color="000000" w:sz="6" w:space="0"/>
            </w:tcBorders>
          </w:tcPr>
          <w:p>
            <w:pPr>
              <w:pStyle w:val="8"/>
              <w:spacing w:before="136"/>
              <w:ind w:left="200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2932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8268" w:type="dxa"/>
            <w:gridSpan w:val="10"/>
            <w:tcBorders>
              <w:top w:val="single" w:color="000000" w:sz="6" w:space="0"/>
            </w:tcBorders>
          </w:tcPr>
          <w:p>
            <w:pPr>
              <w:pStyle w:val="8"/>
              <w:spacing w:before="37" w:line="278" w:lineRule="auto"/>
              <w:ind w:left="107" w:right="168"/>
              <w:rPr>
                <w:sz w:val="21"/>
              </w:rPr>
            </w:pPr>
            <w:r>
              <w:rPr>
                <w:w w:val="95"/>
                <w:sz w:val="21"/>
              </w:rPr>
              <w:t>注：请将参会回执传真或电子扫描件发至会务组。提前汇款将在会议现场领取发票；现   场缴参会费的代表，发票将在会后一周内邮寄至贵单位，请及时报名以便会务组安排住</w:t>
            </w:r>
          </w:p>
          <w:p>
            <w:pPr>
              <w:pStyle w:val="8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宿。</w:t>
            </w:r>
          </w:p>
        </w:tc>
      </w:tr>
    </w:tbl>
    <w:p>
      <w:pPr>
        <w:pStyle w:val="3"/>
        <w:spacing w:before="8"/>
        <w:ind w:left="0"/>
        <w:rPr>
          <w:rFonts w:ascii="黑体"/>
          <w:sz w:val="20"/>
        </w:rPr>
      </w:pPr>
    </w:p>
    <w:p>
      <w:pPr>
        <w:tabs>
          <w:tab w:val="left" w:pos="3239"/>
          <w:tab w:val="left" w:pos="5459"/>
        </w:tabs>
        <w:spacing w:before="70"/>
        <w:ind w:left="180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sz w:val="21"/>
        </w:rPr>
        <w:t>联系人：</w:t>
      </w:r>
      <w:r>
        <w:rPr>
          <w:rFonts w:hint="eastAsia"/>
          <w:sz w:val="21"/>
          <w:lang w:eastAsia="zh-CN"/>
        </w:rPr>
        <w:t>郭</w: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sz w:val="21"/>
          <w:lang w:eastAsia="zh-CN"/>
        </w:rPr>
        <w:t>颜</w:t>
      </w:r>
      <w:r>
        <w:rPr>
          <w:rFonts w:hint="eastAsia"/>
          <w:sz w:val="21"/>
          <w:lang w:val="en-US" w:eastAsia="zh-CN"/>
        </w:rPr>
        <w:t xml:space="preserve"> 18511311136  738280919@qq.com</w:t>
      </w:r>
      <w:bookmarkStart w:id="0" w:name="_GoBack"/>
      <w:bookmarkEnd w:id="0"/>
    </w:p>
    <w:sectPr>
      <w:pgSz w:w="11910" w:h="16840"/>
      <w:pgMar w:top="1460" w:right="150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649EA"/>
    <w:rsid w:val="20FF06A4"/>
    <w:rsid w:val="23E43F55"/>
    <w:rsid w:val="2617773C"/>
    <w:rsid w:val="45CB4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66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0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2019-08-19T00:58:00Z</dcterms:created>
  <dc:creator>39533</dc:creator>
  <cp:lastModifiedBy>彭</cp:lastModifiedBy>
  <dcterms:modified xsi:type="dcterms:W3CDTF">2019-08-26T02:13:46Z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2019-08-19T00:00:00Z</vt:filetime>
  </property>
  <property fmtid="{D5CDD505-2E9C-101B-9397-08002B2CF9AE}" pid="5" name="KSOProductBuildVer">
    <vt:lpwstr>2052-11.1.0.8976</vt:lpwstr>
  </property>
</Properties>
</file>